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26C9" w14:textId="76FAAE19" w:rsidR="00AB0B0B" w:rsidRPr="009B3D73" w:rsidRDefault="00AB0B0B" w:rsidP="00AB0B0B">
      <w:pPr>
        <w:rPr>
          <w:rFonts w:asciiTheme="minorHAnsi" w:hAnsiTheme="minorHAnsi" w:cstheme="minorHAnsi"/>
          <w:b/>
          <w:bCs/>
        </w:rPr>
      </w:pPr>
      <w:r w:rsidRPr="009B3D73">
        <w:rPr>
          <w:rFonts w:asciiTheme="minorHAnsi" w:hAnsiTheme="minorHAnsi" w:cstheme="minorHAnsi"/>
          <w:b/>
          <w:bCs/>
        </w:rPr>
        <w:t xml:space="preserve">Hi. My name is _____________ and I work with Uniting (Vic Tas Ltd.) Today is </w:t>
      </w:r>
      <w:r w:rsidR="00927FA2" w:rsidRPr="009B3D73">
        <w:rPr>
          <w:rFonts w:asciiTheme="minorHAnsi" w:hAnsiTheme="minorHAnsi" w:cstheme="minorHAnsi"/>
          <w:b/>
          <w:bCs/>
        </w:rPr>
        <w:t>7</w:t>
      </w:r>
      <w:r w:rsidR="00927FA2" w:rsidRPr="009B3D73">
        <w:rPr>
          <w:rFonts w:asciiTheme="minorHAnsi" w:hAnsiTheme="minorHAnsi" w:cstheme="minorHAnsi"/>
          <w:b/>
          <w:bCs/>
          <w:vertAlign w:val="superscript"/>
        </w:rPr>
        <w:t>th</w:t>
      </w:r>
      <w:r w:rsidR="00927FA2" w:rsidRPr="009B3D73">
        <w:rPr>
          <w:rFonts w:asciiTheme="minorHAnsi" w:hAnsiTheme="minorHAnsi" w:cstheme="minorHAnsi"/>
          <w:b/>
          <w:bCs/>
        </w:rPr>
        <w:t xml:space="preserve"> </w:t>
      </w:r>
      <w:r w:rsidR="00A71F23" w:rsidRPr="009B3D73">
        <w:rPr>
          <w:rFonts w:asciiTheme="minorHAnsi" w:hAnsiTheme="minorHAnsi" w:cstheme="minorHAnsi"/>
          <w:b/>
          <w:bCs/>
        </w:rPr>
        <w:t>of July</w:t>
      </w:r>
      <w:r w:rsidRPr="009B3D73">
        <w:rPr>
          <w:rFonts w:asciiTheme="minorHAnsi" w:hAnsiTheme="minorHAnsi" w:cstheme="minorHAnsi"/>
          <w:b/>
          <w:bCs/>
        </w:rPr>
        <w:t xml:space="preserve"> 2020 and I am sharing with you </w:t>
      </w:r>
      <w:r w:rsidR="00A71F23" w:rsidRPr="009B3D73">
        <w:rPr>
          <w:rFonts w:asciiTheme="minorHAnsi" w:hAnsiTheme="minorHAnsi" w:cstheme="minorHAnsi"/>
          <w:b/>
          <w:bCs/>
        </w:rPr>
        <w:t>the</w:t>
      </w:r>
      <w:r w:rsidR="00927FA2" w:rsidRPr="009B3D73">
        <w:rPr>
          <w:rFonts w:asciiTheme="minorHAnsi" w:hAnsiTheme="minorHAnsi" w:cstheme="minorHAnsi"/>
          <w:b/>
          <w:bCs/>
        </w:rPr>
        <w:t xml:space="preserve"> latest advice </w:t>
      </w:r>
      <w:r w:rsidR="006F353C">
        <w:rPr>
          <w:rFonts w:asciiTheme="minorHAnsi" w:hAnsiTheme="minorHAnsi" w:cstheme="minorHAnsi"/>
          <w:b/>
          <w:bCs/>
        </w:rPr>
        <w:t>about</w:t>
      </w:r>
      <w:r w:rsidR="00927FA2" w:rsidRPr="009B3D73">
        <w:rPr>
          <w:rFonts w:asciiTheme="minorHAnsi" w:hAnsiTheme="minorHAnsi" w:cstheme="minorHAnsi"/>
          <w:b/>
          <w:bCs/>
        </w:rPr>
        <w:t xml:space="preserve"> closer of NSW border</w:t>
      </w:r>
      <w:r w:rsidR="006F353C">
        <w:rPr>
          <w:rFonts w:asciiTheme="minorHAnsi" w:hAnsiTheme="minorHAnsi" w:cstheme="minorHAnsi"/>
          <w:b/>
          <w:bCs/>
        </w:rPr>
        <w:t xml:space="preserve"> in this audio clip</w:t>
      </w:r>
      <w:r w:rsidR="00927FA2" w:rsidRPr="009B3D73">
        <w:rPr>
          <w:rFonts w:asciiTheme="minorHAnsi" w:hAnsiTheme="minorHAnsi" w:cstheme="minorHAnsi"/>
          <w:b/>
          <w:bCs/>
        </w:rPr>
        <w:t xml:space="preserve">. </w:t>
      </w:r>
    </w:p>
    <w:p w14:paraId="6AA8D04D" w14:textId="065871B5" w:rsidR="00E8635E" w:rsidRPr="009B3D73" w:rsidRDefault="00E8635E">
      <w:pPr>
        <w:rPr>
          <w:rFonts w:asciiTheme="minorHAnsi" w:hAnsiTheme="minorHAnsi" w:cstheme="minorHAnsi"/>
          <w:b/>
          <w:bCs/>
        </w:rPr>
      </w:pPr>
    </w:p>
    <w:p w14:paraId="245A575E" w14:textId="593DA439" w:rsidR="00FE272C" w:rsidRPr="009B3D73" w:rsidRDefault="00336239" w:rsidP="00927FA2">
      <w:pPr>
        <w:pStyle w:val="NormalWeb"/>
        <w:spacing w:before="0" w:beforeAutospacing="0" w:after="15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 xml:space="preserve">NSW and VIC </w:t>
      </w:r>
      <w:r w:rsidR="009B3D73" w:rsidRPr="009B3D73">
        <w:rPr>
          <w:rFonts w:asciiTheme="minorHAnsi" w:hAnsiTheme="minorHAnsi" w:cstheme="minorHAnsi"/>
          <w:b/>
          <w:color w:val="000000"/>
          <w:sz w:val="22"/>
          <w:szCs w:val="22"/>
          <w:u w:val="single"/>
          <w:shd w:val="clear" w:color="auto" w:fill="FFFFFF"/>
        </w:rPr>
        <w:t>Border closure</w:t>
      </w:r>
    </w:p>
    <w:p w14:paraId="3106247A" w14:textId="77777777" w:rsidR="009B3D73" w:rsidRPr="009B3D73" w:rsidRDefault="009B3D73" w:rsidP="009B3D7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From 8 July, you’ll need a border entry permit to travel from Victoria to NSW, except if you're entering NSW:</w:t>
      </w:r>
    </w:p>
    <w:p w14:paraId="53B232DD" w14:textId="77777777" w:rsidR="009B3D73" w:rsidRPr="009B3D73" w:rsidRDefault="009B3D73" w:rsidP="009B3D73">
      <w:pPr>
        <w:numPr>
          <w:ilvl w:val="0"/>
          <w:numId w:val="3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as an emergency or law enforcement services worker</w:t>
      </w:r>
    </w:p>
    <w:p w14:paraId="76561A41" w14:textId="77777777" w:rsidR="009B3D73" w:rsidRPr="009B3D73" w:rsidRDefault="009B3D73" w:rsidP="009B3D73">
      <w:pPr>
        <w:numPr>
          <w:ilvl w:val="0"/>
          <w:numId w:val="3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for medical or hospital services</w:t>
      </w:r>
    </w:p>
    <w:p w14:paraId="603A24E0" w14:textId="77777777" w:rsidR="009B3D73" w:rsidRPr="009B3D73" w:rsidRDefault="009B3D73" w:rsidP="009B3D73">
      <w:pPr>
        <w:numPr>
          <w:ilvl w:val="0"/>
          <w:numId w:val="3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to avoid injury or escape a risk of harm</w:t>
      </w:r>
    </w:p>
    <w:p w14:paraId="31A5898E" w14:textId="48337B60" w:rsidR="009B3D73" w:rsidRPr="009B3D73" w:rsidRDefault="009B3D73" w:rsidP="009B3D73">
      <w:pPr>
        <w:numPr>
          <w:ilvl w:val="0"/>
          <w:numId w:val="3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to attend court or to meet other legal obligations.</w:t>
      </w:r>
    </w:p>
    <w:p w14:paraId="5580A86E" w14:textId="77777777" w:rsidR="009B3D73" w:rsidRDefault="009B3D73" w:rsidP="009B3D73">
      <w:pPr>
        <w:pStyle w:val="ListParagraph"/>
        <w:spacing w:before="100" w:beforeAutospacing="1"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</w:p>
    <w:p w14:paraId="5DE08422" w14:textId="2C0DC72E" w:rsidR="009B3D73" w:rsidRPr="009B3D73" w:rsidRDefault="009B3D73" w:rsidP="009B3D73">
      <w:pPr>
        <w:spacing w:before="100" w:beforeAutospacing="1" w:after="100" w:afterAutospacing="1"/>
        <w:ind w:left="-36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Permits are in place to help contain the spread of COVID-19 and to protect the health and jobs of N</w:t>
      </w:r>
      <w:bookmarkStart w:id="0" w:name="_GoBack"/>
      <w:bookmarkEnd w:id="0"/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SW residents.</w:t>
      </w:r>
      <w:r>
        <w:rPr>
          <w:rFonts w:asciiTheme="minorHAnsi" w:eastAsia="Times New Roman" w:hAnsiTheme="minorHAnsi" w:cstheme="minorHAnsi"/>
          <w:color w:val="242934"/>
          <w:lang w:eastAsia="en-AU"/>
        </w:rPr>
        <w:t xml:space="preserve"> </w:t>
      </w: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Both adults and children are required to get a permit to travel from Victoria to NSW.</w:t>
      </w:r>
      <w:r>
        <w:rPr>
          <w:rFonts w:asciiTheme="minorHAnsi" w:eastAsia="Times New Roman" w:hAnsiTheme="minorHAnsi" w:cstheme="minorHAnsi"/>
          <w:color w:val="242934"/>
          <w:lang w:eastAsia="en-AU"/>
        </w:rPr>
        <w:t xml:space="preserve"> </w:t>
      </w: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 xml:space="preserve">The permit is valid for 14 days from the date of issue and applies to all borders: land, air and sea, as well as river crossings. Your permit will indicate if you need to self-isolate for 14 days, get tested for COVID-19 or any other conditions. In most instances, if you're arriving in NSW from Victoria you will need to self-isolate for 14 days. </w:t>
      </w:r>
    </w:p>
    <w:p w14:paraId="5F4DA481" w14:textId="77777777" w:rsidR="009B3D73" w:rsidRPr="009B3D73" w:rsidRDefault="009B3D73" w:rsidP="009B3D73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b/>
          <w:bCs/>
          <w:color w:val="242934"/>
          <w:lang w:eastAsia="en-AU"/>
        </w:rPr>
        <w:t>Eligibility</w:t>
      </w:r>
    </w:p>
    <w:p w14:paraId="40ACC254" w14:textId="77777777" w:rsidR="009B3D73" w:rsidRPr="009B3D73" w:rsidRDefault="009B3D73" w:rsidP="009B3D7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To be eligible for a permit, you must be one of the following: </w:t>
      </w:r>
    </w:p>
    <w:p w14:paraId="3EA7E5B6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proofErr w:type="gramStart"/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</w:t>
      </w:r>
      <w:proofErr w:type="gramEnd"/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 xml:space="preserve"> NSW resident returning home</w:t>
      </w:r>
    </w:p>
    <w:p w14:paraId="4A243EC0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cross-border resident</w:t>
      </w:r>
    </w:p>
    <w:p w14:paraId="6B881819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member of parliament or staff member</w:t>
      </w:r>
    </w:p>
    <w:p w14:paraId="5F117ACE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consular official</w:t>
      </w:r>
    </w:p>
    <w:p w14:paraId="3CA11743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seasonal worker</w:t>
      </w:r>
    </w:p>
    <w:p w14:paraId="0B064ACC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boarding school/university student or a parent/guardian accompanying a student</w:t>
      </w:r>
    </w:p>
    <w:p w14:paraId="0B702557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 carer for an individual entering NSW</w:t>
      </w:r>
    </w:p>
    <w:p w14:paraId="68553B0B" w14:textId="77777777" w:rsidR="009B3D73" w:rsidRPr="009B3D73" w:rsidRDefault="009B3D73" w:rsidP="009B3D73">
      <w:pPr>
        <w:numPr>
          <w:ilvl w:val="0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 xml:space="preserve">a person providing critical services, including: </w:t>
      </w:r>
    </w:p>
    <w:p w14:paraId="28C6F6EE" w14:textId="77777777" w:rsidR="009B3D73" w:rsidRPr="009B3D73" w:rsidRDefault="009B3D73" w:rsidP="009B3D73">
      <w:pPr>
        <w:numPr>
          <w:ilvl w:val="1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freight and logistics </w:t>
      </w:r>
    </w:p>
    <w:p w14:paraId="73FBCB72" w14:textId="77777777" w:rsidR="009B3D73" w:rsidRPr="009B3D73" w:rsidRDefault="009B3D73" w:rsidP="009B3D73">
      <w:pPr>
        <w:numPr>
          <w:ilvl w:val="1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maintenance and repair of critical infrastructure</w:t>
      </w:r>
    </w:p>
    <w:p w14:paraId="1DB8BD17" w14:textId="77777777" w:rsidR="009B3D73" w:rsidRPr="009B3D73" w:rsidRDefault="009B3D73" w:rsidP="009B3D73">
      <w:pPr>
        <w:numPr>
          <w:ilvl w:val="1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medical or hospital care</w:t>
      </w:r>
    </w:p>
    <w:p w14:paraId="533AEBC1" w14:textId="77777777" w:rsidR="009B3D73" w:rsidRPr="009B3D73" w:rsidRDefault="009B3D73" w:rsidP="009B3D73">
      <w:pPr>
        <w:numPr>
          <w:ilvl w:val="1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mining, agriculture, construction, engineering or manufacturing</w:t>
      </w:r>
    </w:p>
    <w:p w14:paraId="16732122" w14:textId="77777777" w:rsidR="009B3D73" w:rsidRPr="009B3D73" w:rsidRDefault="009B3D73" w:rsidP="009B3D73">
      <w:pPr>
        <w:numPr>
          <w:ilvl w:val="1"/>
          <w:numId w:val="4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Commonwealth defence and security services.</w:t>
      </w:r>
    </w:p>
    <w:p w14:paraId="59CADCE8" w14:textId="77777777" w:rsidR="009B3D73" w:rsidRPr="009B3D73" w:rsidRDefault="009B3D73" w:rsidP="009B3D73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You're also eligible for a permit if you are:</w:t>
      </w:r>
    </w:p>
    <w:p w14:paraId="56899C07" w14:textId="77777777" w:rsidR="009B3D73" w:rsidRPr="009B3D73" w:rsidRDefault="009B3D73" w:rsidP="009B3D73">
      <w:pPr>
        <w:numPr>
          <w:ilvl w:val="0"/>
          <w:numId w:val="5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transiting through NSW on your way home to your state/territory of residence</w:t>
      </w:r>
    </w:p>
    <w:p w14:paraId="78339A06" w14:textId="77777777" w:rsidR="009B3D73" w:rsidRPr="009B3D73" w:rsidRDefault="009B3D73" w:rsidP="009B3D73">
      <w:pPr>
        <w:numPr>
          <w:ilvl w:val="0"/>
          <w:numId w:val="5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entering for child access and care arrangements</w:t>
      </w:r>
    </w:p>
    <w:p w14:paraId="6EA8BE14" w14:textId="279EF240" w:rsidR="009B3D73" w:rsidRDefault="009B3D73" w:rsidP="009B3D73">
      <w:pPr>
        <w:numPr>
          <w:ilvl w:val="0"/>
          <w:numId w:val="5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applying on compassionate grounds (e.g. visiting a terminally ill person). You will need to apply for a valid exemption code from NSW Health before applying for your permit. </w:t>
      </w:r>
    </w:p>
    <w:p w14:paraId="17C0401E" w14:textId="596365E3" w:rsidR="009B3D73" w:rsidRPr="009B3D73" w:rsidRDefault="009B3D73" w:rsidP="009B3D73">
      <w:pPr>
        <w:numPr>
          <w:ilvl w:val="0"/>
          <w:numId w:val="5"/>
        </w:numPr>
        <w:spacing w:after="100" w:afterAutospacing="1"/>
        <w:ind w:left="0"/>
        <w:rPr>
          <w:rFonts w:asciiTheme="minorHAnsi" w:eastAsia="Times New Roman" w:hAnsiTheme="minorHAnsi" w:cstheme="minorHAnsi"/>
          <w:color w:val="242934"/>
          <w:lang w:eastAsia="en-AU"/>
        </w:rPr>
      </w:pPr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 xml:space="preserve">You won't be eligible for a permit if </w:t>
      </w:r>
      <w:hyperlink r:id="rId5" w:history="1">
        <w:r w:rsidRPr="009B3D73">
          <w:rPr>
            <w:rFonts w:asciiTheme="minorHAnsi" w:eastAsia="Times New Roman" w:hAnsiTheme="minorHAnsi" w:cstheme="minorHAnsi"/>
            <w:color w:val="242934"/>
            <w:lang w:eastAsia="en-AU"/>
          </w:rPr>
          <w:t>Victoria's current public health restrictions</w:t>
        </w:r>
      </w:hyperlink>
      <w:r w:rsidRPr="009B3D73">
        <w:rPr>
          <w:rFonts w:asciiTheme="minorHAnsi" w:eastAsia="Times New Roman" w:hAnsiTheme="minorHAnsi" w:cstheme="minorHAnsi"/>
          <w:color w:val="242934"/>
          <w:lang w:eastAsia="en-AU"/>
        </w:rPr>
        <w:t> prevent you from travelling.</w:t>
      </w:r>
    </w:p>
    <w:p w14:paraId="26ED1A52" w14:textId="77777777" w:rsidR="009B3D73" w:rsidRPr="009B3D73" w:rsidRDefault="009B3D73" w:rsidP="009B3D73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lang w:eastAsia="en-AU"/>
        </w:rPr>
      </w:pPr>
      <w:r w:rsidRPr="009B3D73">
        <w:rPr>
          <w:rFonts w:asciiTheme="minorHAnsi" w:eastAsia="Times New Roman" w:hAnsiTheme="minorHAnsi" w:cstheme="minorHAnsi"/>
          <w:b/>
          <w:bCs/>
          <w:lang w:eastAsia="en-AU"/>
        </w:rPr>
        <w:t>What you need</w:t>
      </w:r>
    </w:p>
    <w:p w14:paraId="7117903B" w14:textId="77777777" w:rsidR="009B3D73" w:rsidRPr="009B3D73" w:rsidRDefault="009B3D73" w:rsidP="009B3D73">
      <w:pPr>
        <w:numPr>
          <w:ilvl w:val="0"/>
          <w:numId w:val="6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lastRenderedPageBreak/>
        <w:t>your personal details (name and date of birth)</w:t>
      </w:r>
    </w:p>
    <w:p w14:paraId="30051C79" w14:textId="77777777" w:rsidR="009B3D73" w:rsidRPr="009B3D73" w:rsidRDefault="009B3D73" w:rsidP="009B3D73">
      <w:pPr>
        <w:numPr>
          <w:ilvl w:val="0"/>
          <w:numId w:val="6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your contact details (residential address, phone number and email address)</w:t>
      </w:r>
    </w:p>
    <w:p w14:paraId="4F221D4E" w14:textId="77777777" w:rsidR="009B3D73" w:rsidRPr="009B3D73" w:rsidRDefault="009B3D73" w:rsidP="009B3D73">
      <w:pPr>
        <w:numPr>
          <w:ilvl w:val="0"/>
          <w:numId w:val="6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 xml:space="preserve">your </w:t>
      </w:r>
      <w:hyperlink r:id="rId6" w:anchor="eligibility" w:history="1">
        <w:r w:rsidRPr="009B3D73">
          <w:rPr>
            <w:rFonts w:asciiTheme="minorHAnsi" w:eastAsia="Times New Roman" w:hAnsiTheme="minorHAnsi" w:cstheme="minorHAnsi"/>
            <w:color w:val="2E5299"/>
            <w:u w:val="single"/>
            <w:lang w:eastAsia="en-AU"/>
          </w:rPr>
          <w:t>exemption category</w:t>
        </w:r>
      </w:hyperlink>
    </w:p>
    <w:p w14:paraId="6ACB20E2" w14:textId="77777777" w:rsidR="009B3D73" w:rsidRPr="009B3D73" w:rsidRDefault="009B3D73" w:rsidP="009B3D73">
      <w:pPr>
        <w:numPr>
          <w:ilvl w:val="0"/>
          <w:numId w:val="6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a declaration on your COVID-19 exposure and overseas travel in the last 14 days</w:t>
      </w:r>
    </w:p>
    <w:p w14:paraId="0DB97F5B" w14:textId="77777777" w:rsidR="009B3D73" w:rsidRPr="009B3D73" w:rsidRDefault="009B3D73" w:rsidP="009B3D73">
      <w:pPr>
        <w:numPr>
          <w:ilvl w:val="0"/>
          <w:numId w:val="6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the address where you intend to stay in NSW. </w:t>
      </w:r>
    </w:p>
    <w:p w14:paraId="20578646" w14:textId="77777777" w:rsidR="009B3D73" w:rsidRPr="009B3D73" w:rsidRDefault="009B3D73" w:rsidP="009B3D73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lang w:eastAsia="en-AU"/>
        </w:rPr>
      </w:pPr>
      <w:r w:rsidRPr="009B3D73">
        <w:rPr>
          <w:rFonts w:asciiTheme="minorHAnsi" w:eastAsia="Times New Roman" w:hAnsiTheme="minorHAnsi" w:cstheme="minorHAnsi"/>
          <w:b/>
          <w:bCs/>
          <w:lang w:eastAsia="en-AU"/>
        </w:rPr>
        <w:t>How to apply</w:t>
      </w:r>
    </w:p>
    <w:p w14:paraId="58C6F874" w14:textId="77777777" w:rsidR="009B3D73" w:rsidRPr="009B3D73" w:rsidRDefault="009B3D73" w:rsidP="009B3D73">
      <w:pPr>
        <w:numPr>
          <w:ilvl w:val="0"/>
          <w:numId w:val="7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 xml:space="preserve">Before applying for a permit, you must check </w:t>
      </w:r>
      <w:hyperlink r:id="rId7" w:history="1">
        <w:r w:rsidRPr="009B3D73">
          <w:rPr>
            <w:rFonts w:asciiTheme="minorHAnsi" w:eastAsia="Times New Roman" w:hAnsiTheme="minorHAnsi" w:cstheme="minorHAnsi"/>
            <w:color w:val="2E5299"/>
            <w:u w:val="single"/>
            <w:lang w:eastAsia="en-AU"/>
          </w:rPr>
          <w:t>Victoria's current public health restrictions</w:t>
        </w:r>
      </w:hyperlink>
      <w:r w:rsidRPr="009B3D73">
        <w:rPr>
          <w:rFonts w:asciiTheme="minorHAnsi" w:eastAsia="Times New Roman" w:hAnsiTheme="minorHAnsi" w:cstheme="minorHAnsi"/>
          <w:lang w:eastAsia="en-AU"/>
        </w:rPr>
        <w:t> and comply with the travel restrictions. </w:t>
      </w:r>
    </w:p>
    <w:p w14:paraId="64366FDA" w14:textId="3A26611E" w:rsidR="009B3D73" w:rsidRPr="009B3D73" w:rsidRDefault="009B3D73" w:rsidP="009B3D73">
      <w:pPr>
        <w:numPr>
          <w:ilvl w:val="0"/>
          <w:numId w:val="7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 xml:space="preserve">Check the </w:t>
      </w:r>
      <w:hyperlink r:id="rId8" w:anchor="eligibility" w:history="1">
        <w:r w:rsidRPr="009B3D73">
          <w:rPr>
            <w:rFonts w:asciiTheme="minorHAnsi" w:eastAsia="Times New Roman" w:hAnsiTheme="minorHAnsi" w:cstheme="minorHAnsi"/>
            <w:color w:val="2E5299"/>
            <w:u w:val="single"/>
            <w:lang w:eastAsia="en-AU"/>
          </w:rPr>
          <w:t>eligibility requirements</w:t>
        </w:r>
      </w:hyperlink>
      <w:r>
        <w:rPr>
          <w:rFonts w:asciiTheme="minorHAnsi" w:eastAsia="Times New Roman" w:hAnsiTheme="minorHAnsi" w:cstheme="minorHAnsi"/>
          <w:lang w:eastAsia="en-AU"/>
        </w:rPr>
        <w:t xml:space="preserve"> </w:t>
      </w:r>
      <w:r w:rsidRPr="009B3D73">
        <w:rPr>
          <w:rFonts w:asciiTheme="minorHAnsi" w:eastAsia="Times New Roman" w:hAnsiTheme="minorHAnsi" w:cstheme="minorHAnsi"/>
          <w:lang w:eastAsia="en-AU"/>
        </w:rPr>
        <w:t> </w:t>
      </w:r>
    </w:p>
    <w:p w14:paraId="176DE5C0" w14:textId="0CF2D3AA" w:rsidR="009B3D73" w:rsidRPr="009B3D73" w:rsidRDefault="0028740E" w:rsidP="009B3D73">
      <w:pPr>
        <w:numPr>
          <w:ilvl w:val="0"/>
          <w:numId w:val="7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>
        <w:rPr>
          <w:rFonts w:asciiTheme="minorHAnsi" w:eastAsia="Times New Roman" w:hAnsiTheme="minorHAnsi" w:cstheme="minorHAnsi"/>
          <w:lang w:eastAsia="en-AU"/>
        </w:rPr>
        <w:t xml:space="preserve">You can apply online via </w:t>
      </w:r>
      <w:hyperlink r:id="rId9" w:history="1">
        <w:r w:rsidRPr="005465CD">
          <w:rPr>
            <w:rStyle w:val="Hyperlink"/>
            <w:rFonts w:asciiTheme="minorHAnsi" w:eastAsia="Times New Roman" w:hAnsiTheme="minorHAnsi" w:cstheme="minorHAnsi"/>
            <w:lang w:eastAsia="en-AU"/>
          </w:rPr>
          <w:t>https://www.service.nsw.gov.au/transaction/apply-covid-19-nsw-border-entry-permit</w:t>
        </w:r>
      </w:hyperlink>
      <w:r>
        <w:rPr>
          <w:rFonts w:asciiTheme="minorHAnsi" w:eastAsia="Times New Roman" w:hAnsiTheme="minorHAnsi" w:cstheme="minorHAnsi"/>
          <w:lang w:eastAsia="en-AU"/>
        </w:rPr>
        <w:t xml:space="preserve"> </w:t>
      </w:r>
    </w:p>
    <w:p w14:paraId="6E13AB46" w14:textId="77777777" w:rsidR="009B3D73" w:rsidRPr="009B3D73" w:rsidRDefault="009B3D73" w:rsidP="009B3D73">
      <w:pPr>
        <w:numPr>
          <w:ilvl w:val="0"/>
          <w:numId w:val="7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Follow the prompts to complete the online form.</w:t>
      </w:r>
    </w:p>
    <w:p w14:paraId="039E82F0" w14:textId="77777777" w:rsidR="009B3D73" w:rsidRPr="009B3D73" w:rsidRDefault="009B3D73" w:rsidP="009B3D73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After applying, you'll receive an email with your NSW border entry permit. Please have your permit with you when crossing the border. </w:t>
      </w:r>
    </w:p>
    <w:p w14:paraId="0D874193" w14:textId="77777777" w:rsidR="009B3D73" w:rsidRPr="009B3D73" w:rsidRDefault="009B3D73" w:rsidP="009B3D73">
      <w:pPr>
        <w:numPr>
          <w:ilvl w:val="0"/>
          <w:numId w:val="8"/>
        </w:numPr>
        <w:spacing w:after="100" w:afterAutospacing="1"/>
        <w:ind w:left="0"/>
        <w:rPr>
          <w:rFonts w:asciiTheme="minorHAnsi" w:eastAsia="Times New Roman" w:hAnsiTheme="minorHAnsi" w:cstheme="minorHAnsi"/>
          <w:lang w:eastAsia="en-AU"/>
        </w:rPr>
      </w:pPr>
      <w:r w:rsidRPr="009B3D73">
        <w:rPr>
          <w:rFonts w:asciiTheme="minorHAnsi" w:eastAsia="Times New Roman" w:hAnsiTheme="minorHAnsi" w:cstheme="minorHAnsi"/>
          <w:lang w:eastAsia="en-AU"/>
        </w:rPr>
        <w:t>You should carry any supporting evidence associated with your travel when crossing the border. </w:t>
      </w:r>
    </w:p>
    <w:p w14:paraId="16F57E2A" w14:textId="77777777" w:rsidR="009B3D73" w:rsidRPr="009B3D73" w:rsidRDefault="009B3D73" w:rsidP="009B3D73">
      <w:pPr>
        <w:spacing w:after="100" w:afterAutospacing="1"/>
        <w:rPr>
          <w:rFonts w:asciiTheme="minorHAnsi" w:eastAsia="Times New Roman" w:hAnsiTheme="minorHAnsi" w:cstheme="minorHAnsi"/>
          <w:color w:val="242934"/>
          <w:lang w:eastAsia="en-AU"/>
        </w:rPr>
      </w:pPr>
    </w:p>
    <w:p w14:paraId="5A45E220" w14:textId="77777777" w:rsidR="009B3D73" w:rsidRPr="009B3D73" w:rsidRDefault="009B3D73" w:rsidP="00927FA2">
      <w:pPr>
        <w:pStyle w:val="NormalWeb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9B3D73" w:rsidRPr="009B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AA2"/>
    <w:multiLevelType w:val="multilevel"/>
    <w:tmpl w:val="E0D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12B49"/>
    <w:multiLevelType w:val="multilevel"/>
    <w:tmpl w:val="B64A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836DC"/>
    <w:multiLevelType w:val="multilevel"/>
    <w:tmpl w:val="9FF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A61"/>
    <w:multiLevelType w:val="hybridMultilevel"/>
    <w:tmpl w:val="769CC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0720"/>
    <w:multiLevelType w:val="hybridMultilevel"/>
    <w:tmpl w:val="6EB818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A423D"/>
    <w:multiLevelType w:val="multilevel"/>
    <w:tmpl w:val="ACA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B7050"/>
    <w:multiLevelType w:val="multilevel"/>
    <w:tmpl w:val="1F78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51772"/>
    <w:multiLevelType w:val="multilevel"/>
    <w:tmpl w:val="2F84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9"/>
    <w:rsid w:val="000B09A5"/>
    <w:rsid w:val="0028740E"/>
    <w:rsid w:val="00336239"/>
    <w:rsid w:val="00476AA7"/>
    <w:rsid w:val="004B24F9"/>
    <w:rsid w:val="006F353C"/>
    <w:rsid w:val="00812AC0"/>
    <w:rsid w:val="00927FA2"/>
    <w:rsid w:val="009B3D73"/>
    <w:rsid w:val="00A71F23"/>
    <w:rsid w:val="00AB0B0B"/>
    <w:rsid w:val="00E8635E"/>
    <w:rsid w:val="00F8779C"/>
    <w:rsid w:val="00FD2A2E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6D9C"/>
  <w15:chartTrackingRefBased/>
  <w15:docId w15:val="{3B61D0A2-CDB8-4E89-8181-3ECA231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B0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9B3D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1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E27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3D73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9B3D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.nsw.gov.au/transaction/apply-covid-19-nsw-border-entry-per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victorias-restriction-levels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.nsw.gov.au/transaction/apply-covid-19-nsw-border-entry-perm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hhs.vic.gov.au/victorias-restriction-levels-covid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.nsw.gov.au/transaction/apply-covid-19-nsw-border-entry-per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11</cp:revision>
  <dcterms:created xsi:type="dcterms:W3CDTF">2020-06-30T06:46:00Z</dcterms:created>
  <dcterms:modified xsi:type="dcterms:W3CDTF">2020-07-07T22:41:00Z</dcterms:modified>
</cp:coreProperties>
</file>